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  <w:rPr>
          <w:rFonts w:ascii="Arial" w:hAnsi="Arial"/>
          <w:b w:val="1"/>
          <w:bCs w:val="1"/>
          <w:color w:val="1f497d"/>
          <w:sz w:val="44"/>
          <w:szCs w:val="44"/>
          <w:u w:color="1f497d"/>
        </w:rPr>
      </w:pPr>
    </w:p>
    <w:p>
      <w:pPr>
        <w:pStyle w:val="Normale"/>
        <w:jc w:val="center"/>
        <w:rPr>
          <w:rFonts w:ascii="Arial" w:cs="Arial" w:hAnsi="Arial" w:eastAsia="Arial"/>
          <w:b w:val="1"/>
          <w:bCs w:val="1"/>
          <w:color w:val="1f497d"/>
          <w:sz w:val="44"/>
          <w:szCs w:val="44"/>
          <w:u w:color="1f497d"/>
        </w:rPr>
      </w:pPr>
      <w:r>
        <w:rPr>
          <w:rFonts w:ascii="Arial" w:hAnsi="Arial"/>
          <w:b w:val="1"/>
          <w:bCs w:val="1"/>
          <w:color w:val="1f497d"/>
          <w:sz w:val="44"/>
          <w:szCs w:val="44"/>
          <w:u w:color="1f497d"/>
          <w:rtl w:val="0"/>
          <w:lang w:val="it-IT"/>
        </w:rPr>
        <w:t>Scm Group al Salone del Mobile</w:t>
      </w:r>
    </w:p>
    <w:p>
      <w:pPr>
        <w:pStyle w:val="Normale"/>
        <w:jc w:val="center"/>
        <w:rPr>
          <w:rFonts w:ascii="Arial" w:cs="Arial" w:hAnsi="Arial" w:eastAsia="Arial"/>
          <w:b w:val="1"/>
          <w:bCs w:val="1"/>
          <w:color w:val="1f497d"/>
          <w:sz w:val="44"/>
          <w:szCs w:val="44"/>
          <w:u w:color="1f497d"/>
        </w:rPr>
      </w:pPr>
      <w:r>
        <w:rPr>
          <w:rFonts w:ascii="Arial" w:hAnsi="Arial"/>
          <w:b w:val="1"/>
          <w:bCs w:val="1"/>
          <w:color w:val="1f497d"/>
          <w:sz w:val="44"/>
          <w:szCs w:val="44"/>
          <w:u w:color="1f497d"/>
          <w:rtl w:val="0"/>
          <w:lang w:val="it-IT"/>
        </w:rPr>
        <w:t>come sponsor del Design Award</w:t>
      </w:r>
    </w:p>
    <w:p>
      <w:pPr>
        <w:pStyle w:val="Normale"/>
        <w:jc w:val="center"/>
        <w:rPr>
          <w:rFonts w:ascii="Arial" w:cs="Arial" w:hAnsi="Arial" w:eastAsia="Arial"/>
          <w:b w:val="1"/>
          <w:bCs w:val="1"/>
          <w:color w:val="1f497d"/>
          <w:sz w:val="44"/>
          <w:szCs w:val="44"/>
          <w:u w:color="1f497d"/>
        </w:rPr>
      </w:pPr>
      <w:r>
        <w:rPr>
          <w:rFonts w:ascii="Arial" w:hAnsi="Arial" w:hint="default"/>
          <w:b w:val="1"/>
          <w:bCs w:val="1"/>
          <w:color w:val="1f497d"/>
          <w:sz w:val="44"/>
          <w:szCs w:val="44"/>
          <w:u w:color="1f497d"/>
          <w:rtl w:val="0"/>
          <w:lang w:val="it-IT"/>
        </w:rPr>
        <w:t>“</w:t>
      </w:r>
      <w:r>
        <w:rPr>
          <w:rFonts w:ascii="Arial" w:hAnsi="Arial"/>
          <w:b w:val="1"/>
          <w:bCs w:val="1"/>
          <w:color w:val="1f497d"/>
          <w:sz w:val="44"/>
          <w:szCs w:val="44"/>
          <w:u w:color="1f497d"/>
          <w:rtl w:val="0"/>
          <w:lang w:val="it-IT"/>
        </w:rPr>
        <w:t>Accendi la tua idea</w:t>
      </w:r>
      <w:r>
        <w:rPr>
          <w:rFonts w:ascii="Arial" w:hAnsi="Arial" w:hint="default"/>
          <w:b w:val="1"/>
          <w:bCs w:val="1"/>
          <w:color w:val="1f497d"/>
          <w:sz w:val="44"/>
          <w:szCs w:val="44"/>
          <w:u w:color="1f497d"/>
          <w:rtl w:val="0"/>
          <w:lang w:val="it-IT"/>
        </w:rPr>
        <w:t xml:space="preserve">” </w:t>
      </w:r>
      <w:r>
        <w:rPr>
          <w:rFonts w:ascii="Arial" w:hAnsi="Arial"/>
          <w:b w:val="1"/>
          <w:bCs w:val="1"/>
          <w:color w:val="1f497d"/>
          <w:sz w:val="44"/>
          <w:szCs w:val="44"/>
          <w:u w:color="1f497d"/>
          <w:rtl w:val="0"/>
          <w:lang w:val="it-IT"/>
        </w:rPr>
        <w:t>promosso da Riva1920</w:t>
      </w:r>
    </w:p>
    <w:p>
      <w:pPr>
        <w:pStyle w:val="Normale"/>
        <w:jc w:val="center"/>
        <w:rPr>
          <w:rFonts w:ascii="Arial" w:cs="Arial" w:hAnsi="Arial" w:eastAsia="Arial"/>
          <w:b w:val="1"/>
          <w:bCs w:val="1"/>
          <w:color w:val="1f497d"/>
          <w:sz w:val="44"/>
          <w:szCs w:val="44"/>
          <w:u w:color="1f497d"/>
        </w:rPr>
      </w:pPr>
    </w:p>
    <w:p>
      <w:pPr>
        <w:pStyle w:val="Normale"/>
        <w:jc w:val="center"/>
        <w:rPr>
          <w:rFonts w:ascii="Arial" w:cs="Arial" w:hAnsi="Arial" w:eastAsia="Arial"/>
          <w:b w:val="1"/>
          <w:bCs w:val="1"/>
          <w:i w:val="1"/>
          <w:iCs w:val="1"/>
          <w:color w:val="1f497d"/>
          <w:sz w:val="24"/>
          <w:szCs w:val="24"/>
          <w:u w:color="1f497d"/>
        </w:rPr>
      </w:pPr>
      <w:r>
        <w:rPr>
          <w:rFonts w:ascii="Arial" w:hAnsi="Arial"/>
          <w:b w:val="1"/>
          <w:bCs w:val="1"/>
          <w:i w:val="1"/>
          <w:iCs w:val="1"/>
          <w:color w:val="1f497d"/>
          <w:sz w:val="24"/>
          <w:szCs w:val="24"/>
          <w:u w:color="1f497d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color w:val="1f497d"/>
          <w:sz w:val="24"/>
          <w:szCs w:val="24"/>
          <w:u w:color="1f497d"/>
          <w:rtl w:val="0"/>
          <w:lang w:val="it-IT"/>
        </w:rPr>
        <w:t>Alla p</w:t>
      </w:r>
      <w:r>
        <w:rPr>
          <w:rFonts w:ascii="Arial" w:hAnsi="Arial"/>
          <w:b w:val="1"/>
          <w:bCs w:val="1"/>
          <w:i w:val="1"/>
          <w:iCs w:val="1"/>
          <w:color w:val="1f497d"/>
          <w:sz w:val="24"/>
          <w:szCs w:val="24"/>
          <w:u w:color="1f497d"/>
          <w:rtl w:val="0"/>
          <w:lang w:val="it-IT"/>
        </w:rPr>
        <w:t xml:space="preserve">remiazione </w:t>
      </w:r>
      <w:r>
        <w:rPr>
          <w:rFonts w:ascii="Arial" w:hAnsi="Arial"/>
          <w:b w:val="1"/>
          <w:bCs w:val="1"/>
          <w:i w:val="1"/>
          <w:iCs w:val="1"/>
          <w:color w:val="1f497d"/>
          <w:sz w:val="24"/>
          <w:szCs w:val="24"/>
          <w:u w:color="1f497d"/>
          <w:rtl w:val="0"/>
          <w:lang w:val="it-IT"/>
        </w:rPr>
        <w:t>h</w:t>
      </w:r>
      <w:r>
        <w:rPr>
          <w:rFonts w:ascii="Arial" w:hAnsi="Arial"/>
          <w:b w:val="1"/>
          <w:bCs w:val="1"/>
          <w:i w:val="1"/>
          <w:iCs w:val="1"/>
          <w:color w:val="1f497d"/>
          <w:sz w:val="24"/>
          <w:szCs w:val="24"/>
          <w:u w:color="1f497d"/>
          <w:rtl w:val="0"/>
          <w:lang w:val="it-IT"/>
        </w:rPr>
        <w:t xml:space="preserve">a partecipato il presidente Giovanni Gemmani. </w:t>
      </w:r>
    </w:p>
    <w:p>
      <w:pPr>
        <w:pStyle w:val="Normale"/>
        <w:jc w:val="center"/>
        <w:rPr>
          <w:rFonts w:ascii="Arial" w:cs="Arial" w:hAnsi="Arial" w:eastAsia="Arial"/>
          <w:b w:val="1"/>
          <w:bCs w:val="1"/>
          <w:i w:val="1"/>
          <w:iCs w:val="1"/>
          <w:color w:val="1f497d"/>
          <w:sz w:val="24"/>
          <w:szCs w:val="24"/>
          <w:u w:color="1f497d"/>
        </w:rPr>
      </w:pPr>
      <w:r>
        <w:rPr>
          <w:rFonts w:ascii="Arial" w:hAnsi="Arial"/>
          <w:b w:val="1"/>
          <w:bCs w:val="1"/>
          <w:i w:val="1"/>
          <w:iCs w:val="1"/>
          <w:color w:val="1f497d"/>
          <w:sz w:val="24"/>
          <w:szCs w:val="24"/>
          <w:u w:color="1f497d"/>
          <w:rtl w:val="0"/>
          <w:lang w:val="it-IT"/>
        </w:rPr>
        <w:t>Il gruppo presente anche all</w:t>
      </w:r>
      <w:r>
        <w:rPr>
          <w:rFonts w:ascii="Arial" w:hAnsi="Arial" w:hint="default"/>
          <w:b w:val="1"/>
          <w:bCs w:val="1"/>
          <w:i w:val="1"/>
          <w:iCs w:val="1"/>
          <w:color w:val="1f497d"/>
          <w:sz w:val="24"/>
          <w:szCs w:val="24"/>
          <w:u w:color="1f497d"/>
          <w:rtl w:val="0"/>
          <w:lang w:val="it-IT"/>
        </w:rPr>
        <w:t>’</w:t>
      </w:r>
      <w:r>
        <w:rPr>
          <w:rFonts w:ascii="Arial" w:hAnsi="Arial"/>
          <w:b w:val="1"/>
          <w:bCs w:val="1"/>
          <w:i w:val="1"/>
          <w:iCs w:val="1"/>
          <w:color w:val="1f497d"/>
          <w:sz w:val="24"/>
          <w:szCs w:val="24"/>
          <w:u w:color="1f497d"/>
          <w:rtl w:val="0"/>
          <w:lang w:val="it-IT"/>
        </w:rPr>
        <w:t xml:space="preserve">archivio Giovanni Sacchi di Sesto San Giovanni </w:t>
      </w:r>
    </w:p>
    <w:p>
      <w:pPr>
        <w:pStyle w:val="Normale"/>
        <w:jc w:val="center"/>
        <w:rPr>
          <w:rFonts w:ascii="Arial" w:cs="Arial" w:hAnsi="Arial" w:eastAsia="Arial"/>
          <w:b w:val="1"/>
          <w:bCs w:val="1"/>
          <w:i w:val="1"/>
          <w:iCs w:val="1"/>
          <w:color w:val="1f497d"/>
          <w:sz w:val="24"/>
          <w:szCs w:val="24"/>
          <w:u w:color="1f497d"/>
        </w:rPr>
      </w:pPr>
      <w:r>
        <w:rPr>
          <w:rFonts w:ascii="Arial" w:hAnsi="Arial"/>
          <w:b w:val="1"/>
          <w:bCs w:val="1"/>
          <w:i w:val="1"/>
          <w:iCs w:val="1"/>
          <w:color w:val="1f497d"/>
          <w:sz w:val="24"/>
          <w:szCs w:val="24"/>
          <w:u w:color="1f497d"/>
          <w:rtl w:val="0"/>
          <w:lang w:val="it-IT"/>
        </w:rPr>
        <w:t xml:space="preserve">per una serie di workshop con la scuola di falegnameria </w:t>
      </w:r>
      <w:r>
        <w:rPr>
          <w:rFonts w:ascii="Arial" w:hAnsi="Arial" w:hint="default"/>
          <w:b w:val="1"/>
          <w:bCs w:val="1"/>
          <w:i w:val="1"/>
          <w:iCs w:val="1"/>
          <w:color w:val="1f497d"/>
          <w:sz w:val="24"/>
          <w:szCs w:val="24"/>
          <w:u w:color="1f497d"/>
          <w:rtl w:val="0"/>
          <w:lang w:val="it-IT"/>
        </w:rPr>
        <w:t>“</w:t>
      </w:r>
      <w:r>
        <w:rPr>
          <w:rFonts w:ascii="Arial" w:hAnsi="Arial"/>
          <w:b w:val="1"/>
          <w:bCs w:val="1"/>
          <w:i w:val="1"/>
          <w:iCs w:val="1"/>
          <w:color w:val="1f497d"/>
          <w:sz w:val="24"/>
          <w:szCs w:val="24"/>
          <w:u w:color="1f497d"/>
          <w:rtl w:val="0"/>
          <w:lang w:val="it-IT"/>
        </w:rPr>
        <w:t>La Malaspina</w:t>
      </w:r>
      <w:r>
        <w:rPr>
          <w:rFonts w:ascii="Arial" w:hAnsi="Arial" w:hint="default"/>
          <w:b w:val="1"/>
          <w:bCs w:val="1"/>
          <w:i w:val="1"/>
          <w:iCs w:val="1"/>
          <w:color w:val="1f497d"/>
          <w:sz w:val="24"/>
          <w:szCs w:val="24"/>
          <w:u w:color="1f497d"/>
          <w:rtl w:val="0"/>
          <w:lang w:val="it-IT"/>
        </w:rPr>
        <w:t>”</w:t>
      </w:r>
    </w:p>
    <w:p>
      <w:pPr>
        <w:pStyle w:val="Normale"/>
        <w:jc w:val="center"/>
        <w:rPr>
          <w:rFonts w:ascii="Arial" w:cs="Arial" w:hAnsi="Arial" w:eastAsia="Arial"/>
          <w:b w:val="1"/>
          <w:bCs w:val="1"/>
          <w:i w:val="1"/>
          <w:iCs w:val="1"/>
          <w:color w:val="1f497d"/>
          <w:sz w:val="24"/>
          <w:szCs w:val="24"/>
          <w:u w:color="1f497d"/>
        </w:rPr>
      </w:pPr>
    </w:p>
    <w:p>
      <w:pPr>
        <w:pStyle w:val="Normale"/>
        <w:jc w:val="center"/>
        <w:rPr>
          <w:rFonts w:ascii="Arial" w:cs="Arial" w:hAnsi="Arial" w:eastAsia="Arial"/>
          <w:b w:val="1"/>
          <w:bCs w:val="1"/>
          <w:i w:val="1"/>
          <w:iCs w:val="1"/>
          <w:color w:val="1f497d"/>
          <w:sz w:val="28"/>
          <w:szCs w:val="28"/>
          <w:u w:color="1f497d"/>
        </w:rPr>
      </w:pPr>
    </w:p>
    <w:p>
      <w:pPr>
        <w:pStyle w:val="Normale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Continua la storica part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n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ership tra Scm Group</w:t>
      </w:r>
      <w:r>
        <w:rPr>
          <w:rFonts w:ascii="Arial" w:hAnsi="Arial"/>
          <w:sz w:val="22"/>
          <w:szCs w:val="22"/>
          <w:rtl w:val="0"/>
          <w:lang w:val="it-IT"/>
        </w:rPr>
        <w:t>, gruppo leader nella produzione di soluzioni tecnologicamente avanzate per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industria del legno,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e Riva 1920</w:t>
      </w:r>
      <w:r>
        <w:rPr>
          <w:rFonts w:ascii="Arial" w:hAnsi="Arial"/>
          <w:sz w:val="22"/>
          <w:szCs w:val="22"/>
          <w:rtl w:val="0"/>
          <w:lang w:val="it-IT"/>
        </w:rPr>
        <w:t>. Anche quest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anno Scm ha voluto essere presente al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Salone del Mobile di Milano</w:t>
      </w:r>
      <w:r>
        <w:rPr>
          <w:rFonts w:ascii="Arial" w:hAnsi="Arial"/>
          <w:sz w:val="22"/>
          <w:szCs w:val="22"/>
          <w:rtl w:val="0"/>
          <w:lang w:val="it-IT"/>
        </w:rPr>
        <w:t xml:space="preserve"> e contribuire come sponsor alla quarta edizione del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Design Award "Accendi la tua idea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”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,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promosso da Riva1920.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Arial" w:cs="Arial" w:hAnsi="Arial" w:eastAsia="Arial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La premiazione si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 xml:space="preserve">svolta </w:t>
      </w:r>
      <w:r>
        <w:rPr>
          <w:rFonts w:ascii="Arial" w:hAnsi="Arial"/>
          <w:b w:val="1"/>
          <w:bCs w:val="1"/>
          <w:rtl w:val="0"/>
          <w:lang w:val="it-IT"/>
        </w:rPr>
        <w:t>venerd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ì </w:t>
      </w:r>
      <w:r>
        <w:rPr>
          <w:rFonts w:ascii="Arial" w:hAnsi="Arial"/>
          <w:b w:val="1"/>
          <w:bCs w:val="1"/>
          <w:rtl w:val="0"/>
          <w:lang w:val="it-IT"/>
        </w:rPr>
        <w:t>7 aprile alle ore 17.00</w:t>
      </w:r>
      <w:r>
        <w:rPr>
          <w:rFonts w:ascii="Arial" w:hAnsi="Arial"/>
          <w:b w:val="1"/>
          <w:bCs w:val="1"/>
          <w:rtl w:val="0"/>
          <w:lang w:val="it-IT"/>
        </w:rPr>
        <w:t>,</w:t>
      </w:r>
      <w:r>
        <w:rPr>
          <w:rFonts w:ascii="Arial" w:hAnsi="Arial"/>
          <w:b w:val="1"/>
          <w:bCs w:val="1"/>
          <w:rtl w:val="0"/>
          <w:lang w:val="it-IT"/>
        </w:rPr>
        <w:t xml:space="preserve"> presso l</w:t>
      </w:r>
      <w:r>
        <w:rPr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Fonts w:ascii="Arial" w:hAnsi="Arial"/>
          <w:b w:val="1"/>
          <w:bCs w:val="1"/>
          <w:rtl w:val="0"/>
          <w:lang w:val="it-IT"/>
        </w:rPr>
        <w:t>Arena del Salone, nella</w:t>
      </w:r>
      <w:r>
        <w:rPr>
          <w:rFonts w:ascii="Arial" w:hAnsi="Arial"/>
          <w:b w:val="1"/>
          <w:bCs w:val="1"/>
          <w:rtl w:val="0"/>
          <w:lang w:val="de-DE"/>
        </w:rPr>
        <w:t xml:space="preserve"> Satellite Hall</w:t>
      </w:r>
      <w:r>
        <w:rPr>
          <w:rFonts w:ascii="Arial" w:hAnsi="Arial"/>
          <w:rtl w:val="0"/>
          <w:lang w:val="it-IT"/>
        </w:rPr>
        <w:t xml:space="preserve">. In rappresentanza del gruppo </w:t>
      </w:r>
      <w:r>
        <w:rPr>
          <w:rFonts w:ascii="Arial" w:hAnsi="Arial"/>
          <w:b w:val="1"/>
          <w:bCs w:val="1"/>
          <w:rtl w:val="0"/>
          <w:lang w:val="it-IT"/>
        </w:rPr>
        <w:t>il presidente Giovanni Gemmani</w:t>
      </w:r>
      <w:r>
        <w:rPr>
          <w:rFonts w:ascii="Arial" w:hAnsi="Arial"/>
          <w:b w:val="1"/>
          <w:bCs w:val="1"/>
          <w:rtl w:val="0"/>
          <w:lang w:val="it-IT"/>
        </w:rPr>
        <w:t>,</w:t>
      </w:r>
      <w:r>
        <w:rPr>
          <w:rFonts w:ascii="Arial" w:hAnsi="Arial"/>
          <w:rtl w:val="0"/>
          <w:lang w:val="it-IT"/>
        </w:rPr>
        <w:t xml:space="preserve"> che ha consegnato il premio Scm</w:t>
      </w:r>
      <w:r>
        <w:rPr>
          <w:rFonts w:ascii="Arial" w:hAnsi="Arial"/>
          <w:rtl w:val="0"/>
          <w:lang w:val="it-IT"/>
        </w:rPr>
        <w:t>,</w:t>
      </w:r>
      <w:r>
        <w:rPr>
          <w:rFonts w:ascii="Arial" w:hAnsi="Arial"/>
          <w:rtl w:val="0"/>
          <w:lang w:val="it-IT"/>
        </w:rPr>
        <w:t xml:space="preserve"> per il terzo classificato Under 26</w:t>
      </w:r>
      <w:r>
        <w:rPr>
          <w:rFonts w:ascii="Arial" w:hAnsi="Arial"/>
          <w:rtl w:val="0"/>
          <w:lang w:val="it-IT"/>
        </w:rPr>
        <w:t>,</w:t>
      </w:r>
      <w:r>
        <w:rPr>
          <w:rFonts w:ascii="Arial" w:hAnsi="Arial"/>
          <w:rtl w:val="0"/>
          <w:lang w:val="it-IT"/>
        </w:rPr>
        <w:t xml:space="preserve">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indiana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Bibimariyam Mussakhanova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per il progetto "Pine Cone Chair</w:t>
      </w:r>
      <w:r>
        <w:rPr>
          <w:rFonts w:ascii="Arial" w:hAnsi="Arial" w:hint="default"/>
          <w:rtl w:val="0"/>
          <w:lang w:val="it-IT"/>
        </w:rPr>
        <w:t>”</w:t>
      </w:r>
      <w:r>
        <w:rPr>
          <w:rFonts w:ascii="Arial" w:hAnsi="Arial"/>
          <w:rtl w:val="0"/>
          <w:lang w:val="it-IT"/>
        </w:rPr>
        <w:t>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rtl w:val="0"/>
          <w:lang w:val="it-IT"/>
        </w:rPr>
        <w:t>Scm Group, con la sua partecipazione a questo prestigioso riconoscimento - ha commentato Giovanni Gemmani -, vuole rendere concreto il suo apporto alla crescita dei giovani designer e, naturalmente, a tutto il settore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industria del mobile che rappresenta il principale bacino di clienti della nostra azienda. Inoltre, con questa nostra </w:t>
      </w:r>
      <w:r>
        <w:rPr>
          <w:rFonts w:ascii="Arial" w:hAnsi="Arial"/>
          <w:rtl w:val="0"/>
          <w:lang w:val="it-IT"/>
        </w:rPr>
        <w:t>presenza</w:t>
      </w:r>
      <w:r>
        <w:rPr>
          <w:rFonts w:ascii="Arial" w:hAnsi="Arial"/>
          <w:rtl w:val="0"/>
          <w:lang w:val="it-IT"/>
        </w:rPr>
        <w:t>, confermiamo lo storico legame con Riva1920, un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azienda che rappresenta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eccellenza del settore</w:t>
      </w:r>
      <w:r>
        <w:rPr>
          <w:rFonts w:ascii="Arial" w:hAnsi="Arial" w:hint="default"/>
          <w:rtl w:val="0"/>
          <w:lang w:val="it-IT"/>
        </w:rPr>
        <w:t>”</w:t>
      </w:r>
      <w:r>
        <w:rPr>
          <w:rFonts w:ascii="Arial" w:hAnsi="Arial"/>
          <w:rtl w:val="0"/>
          <w:lang w:val="it-IT"/>
        </w:rPr>
        <w:t>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Arial" w:cs="Arial" w:hAnsi="Arial" w:eastAsia="Arial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Il premio Scm Group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 xml:space="preserve">stato selezionato da </w:t>
      </w:r>
      <w:r>
        <w:rPr>
          <w:rFonts w:ascii="Arial" w:hAnsi="Arial"/>
          <w:b w:val="1"/>
          <w:bCs w:val="1"/>
          <w:rtl w:val="0"/>
          <w:lang w:val="it-IT"/>
        </w:rPr>
        <w:t>Maurizio e Davide Riva</w:t>
      </w:r>
      <w:r>
        <w:rPr>
          <w:rFonts w:ascii="Arial" w:hAnsi="Arial"/>
          <w:rtl w:val="0"/>
          <w:lang w:val="it-IT"/>
        </w:rPr>
        <w:t xml:space="preserve"> per la sua forma rappresentativa delle ricche lavorazioni ottenibili con le avanzate tecnologie a controllo numerico del gruppo. Giunto alla sua quarta edizione, il contest di idee - aperto a due classi di partecipazione</w:t>
      </w:r>
      <w:r>
        <w:rPr>
          <w:rFonts w:ascii="Arial" w:hAnsi="Arial"/>
          <w:rtl w:val="0"/>
          <w:lang w:val="it-IT"/>
        </w:rPr>
        <w:t>,</w:t>
      </w:r>
      <w:r>
        <w:rPr>
          <w:rFonts w:ascii="Arial" w:hAnsi="Arial"/>
          <w:rtl w:val="0"/>
          <w:lang w:val="it-IT"/>
        </w:rPr>
        <w:t xml:space="preserve"> U</w:t>
      </w:r>
      <w:r>
        <w:rPr>
          <w:rFonts w:ascii="Arial" w:hAnsi="Arial"/>
          <w:rtl w:val="0"/>
          <w:lang w:val="pt-PT"/>
        </w:rPr>
        <w:t xml:space="preserve">nder e </w:t>
      </w:r>
      <w:r>
        <w:rPr>
          <w:rFonts w:ascii="Arial" w:hAnsi="Arial"/>
          <w:rtl w:val="0"/>
          <w:lang w:val="it-IT"/>
        </w:rPr>
        <w:t>O</w:t>
      </w:r>
      <w:r>
        <w:rPr>
          <w:rFonts w:ascii="Arial" w:hAnsi="Arial"/>
          <w:rtl w:val="0"/>
        </w:rPr>
        <w:t xml:space="preserve">ver 26 - </w:t>
      </w:r>
      <w:r>
        <w:rPr>
          <w:rFonts w:ascii="Arial" w:hAnsi="Arial"/>
          <w:rtl w:val="0"/>
          <w:lang w:val="it-IT"/>
        </w:rPr>
        <w:t>aveva come obiettivo la progettazione di una nuova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it-IT"/>
        </w:rPr>
        <w:t>sedia</w:t>
      </w:r>
      <w:r>
        <w:rPr>
          <w:rFonts w:ascii="Arial" w:hAnsi="Arial"/>
          <w:rtl w:val="0"/>
          <w:lang w:val="en-US"/>
        </w:rPr>
        <w:t xml:space="preserve"> in </w:t>
      </w:r>
      <w:r>
        <w:rPr>
          <w:rFonts w:ascii="Arial" w:hAnsi="Arial"/>
          <w:rtl w:val="0"/>
          <w:lang w:val="it-IT"/>
        </w:rPr>
        <w:t>massello che arricchira</w:t>
      </w:r>
      <w:r>
        <w:rPr>
          <w:rFonts w:ascii="Arial" w:hAnsi="Arial" w:hint="default"/>
          <w:rtl w:val="0"/>
        </w:rPr>
        <w:t xml:space="preserve">̀ </w:t>
      </w:r>
      <w:r>
        <w:rPr>
          <w:rFonts w:ascii="Arial" w:hAnsi="Arial"/>
          <w:rtl w:val="0"/>
          <w:lang w:val="it-IT"/>
        </w:rPr>
        <w:t>la rispettiva linea dell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it-IT"/>
        </w:rPr>
        <w:t>ampio portfolio dei prodotti Riva 1920.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Arial" w:cs="Arial" w:hAnsi="Arial" w:eastAsia="Arial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Anche quest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it-IT"/>
        </w:rPr>
        <w:t>anno e</w:t>
      </w:r>
      <w:r>
        <w:rPr>
          <w:rFonts w:ascii="Arial" w:hAnsi="Arial" w:hint="default"/>
          <w:rtl w:val="0"/>
        </w:rPr>
        <w:t xml:space="preserve">̀ </w:t>
      </w:r>
      <w:r>
        <w:rPr>
          <w:rFonts w:ascii="Arial" w:hAnsi="Arial"/>
          <w:rtl w:val="0"/>
          <w:lang w:val="it-IT"/>
        </w:rPr>
        <w:t xml:space="preserve">stata registrata una straordinaria adesione che ha visto oltre 600 progetti pervenuti da tutto il mondo. Il comitato </w:t>
      </w:r>
      <w:r>
        <w:rPr>
          <w:rFonts w:ascii="Arial" w:hAnsi="Arial"/>
          <w:rtl w:val="0"/>
          <w:lang w:val="it-IT"/>
        </w:rPr>
        <w:t>di premiazione</w:t>
      </w:r>
      <w:r>
        <w:rPr>
          <w:rFonts w:ascii="Arial" w:hAnsi="Arial"/>
          <w:rtl w:val="0"/>
          <w:lang w:val="it-IT"/>
        </w:rPr>
        <w:t xml:space="preserve">, composto da affermati esponenti del design internazionale, ha visto la partecipazione di </w:t>
      </w:r>
      <w:r>
        <w:rPr>
          <w:rFonts w:ascii="Arial" w:hAnsi="Arial"/>
          <w:b w:val="1"/>
          <w:bCs w:val="1"/>
          <w:rtl w:val="0"/>
          <w:lang w:val="it-IT"/>
        </w:rPr>
        <w:t>Michele Tinazzo (Lamborghini), Massimo Salice (Salice),  Enrico Bonzano  (Bonzano Group), Thomas Bartoli (Eataly), Manuela Soffientini (Electrolux), Marco Silva, (Alphacam), Giovanni Gemmani (Scm Group), Marva Griffin (</w:t>
      </w:r>
      <w:r>
        <w:rPr>
          <w:rFonts w:ascii="Arial" w:hAnsi="Arial"/>
          <w:b w:val="1"/>
          <w:bCs w:val="1"/>
          <w:rtl w:val="0"/>
          <w:lang w:val="fr-FR"/>
        </w:rPr>
        <w:t xml:space="preserve">fondatrice </w:t>
      </w:r>
      <w:r>
        <w:rPr>
          <w:rFonts w:ascii="Arial" w:hAnsi="Arial"/>
          <w:b w:val="1"/>
          <w:bCs w:val="1"/>
          <w:rtl w:val="0"/>
          <w:lang w:val="it-IT"/>
        </w:rPr>
        <w:t xml:space="preserve">e curatore SaloneSatellite), Emanuele Orsini (Presidente FederlegnoArredo), Gilda Bojardi (direttrice </w:t>
      </w:r>
      <w:r>
        <w:rPr>
          <w:rFonts w:ascii="Arial" w:hAnsi="Arial" w:hint="default"/>
          <w:b w:val="1"/>
          <w:bCs w:val="1"/>
          <w:rtl w:val="0"/>
          <w:lang w:val="it-IT"/>
        </w:rPr>
        <w:t>“</w:t>
      </w:r>
      <w:r>
        <w:rPr>
          <w:rFonts w:ascii="Arial" w:hAnsi="Arial"/>
          <w:b w:val="1"/>
          <w:bCs w:val="1"/>
          <w:rtl w:val="0"/>
          <w:lang w:val="it-IT"/>
        </w:rPr>
        <w:t>Interni</w:t>
      </w:r>
      <w:r>
        <w:rPr>
          <w:rFonts w:ascii="Arial" w:hAnsi="Arial" w:hint="default"/>
          <w:b w:val="1"/>
          <w:bCs w:val="1"/>
          <w:rtl w:val="0"/>
          <w:lang w:val="it-IT"/>
        </w:rPr>
        <w:t>”</w:t>
      </w:r>
      <w:r>
        <w:rPr>
          <w:rFonts w:ascii="Arial" w:hAnsi="Arial"/>
          <w:b w:val="1"/>
          <w:bCs w:val="1"/>
          <w:rtl w:val="0"/>
          <w:lang w:val="it-IT"/>
        </w:rPr>
        <w:t>), Jamie Durie  (landscape designer), Marc Sadler (designer), Terry Dwan (architetto)</w:t>
      </w:r>
      <w:r>
        <w:rPr>
          <w:rFonts w:ascii="Arial" w:hAnsi="Arial"/>
          <w:b w:val="1"/>
          <w:bCs w:val="1"/>
          <w:rtl w:val="0"/>
          <w:lang w:val="it-IT"/>
        </w:rPr>
        <w:t xml:space="preserve">, </w:t>
      </w:r>
      <w:r>
        <w:rPr>
          <w:rFonts w:ascii="Arial" w:hAnsi="Arial"/>
          <w:b w:val="1"/>
          <w:bCs w:val="1"/>
          <w:rtl w:val="0"/>
          <w:lang w:val="it-IT"/>
        </w:rPr>
        <w:t xml:space="preserve">Claudio Bellini </w:t>
      </w:r>
      <w:r>
        <w:rPr>
          <w:rFonts w:ascii="Arial" w:hAnsi="Arial"/>
          <w:b w:val="1"/>
          <w:bCs w:val="1"/>
          <w:rtl w:val="0"/>
          <w:lang w:val="it-IT"/>
        </w:rPr>
        <w:t xml:space="preserve">(architetto) </w:t>
      </w:r>
      <w:r>
        <w:rPr>
          <w:rFonts w:ascii="Arial" w:hAnsi="Arial"/>
          <w:b w:val="1"/>
          <w:bCs w:val="1"/>
          <w:rtl w:val="0"/>
          <w:lang w:val="it-IT"/>
        </w:rPr>
        <w:t>e Giuliano Cappelletti</w:t>
      </w:r>
      <w:r>
        <w:rPr>
          <w:rFonts w:ascii="Arial" w:hAnsi="Arial"/>
          <w:b w:val="1"/>
          <w:bCs w:val="1"/>
          <w:rtl w:val="0"/>
          <w:lang w:val="it-IT"/>
        </w:rPr>
        <w:t xml:space="preserve"> (designer)</w:t>
      </w:r>
      <w:r>
        <w:rPr>
          <w:rFonts w:ascii="Arial" w:hAnsi="Arial"/>
          <w:b w:val="1"/>
          <w:bCs w:val="1"/>
          <w:rtl w:val="0"/>
          <w:lang w:val="it-IT"/>
        </w:rPr>
        <w:t xml:space="preserve">.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Il concorso ha premiato sei vincitori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  <w:lang w:val="it-IT"/>
        </w:rPr>
        <w:t>tre per ogni categoria</w:t>
      </w:r>
      <w:r>
        <w:rPr>
          <w:rFonts w:ascii="Arial" w:hAnsi="Arial"/>
          <w:rtl w:val="0"/>
          <w:lang w:val="it-IT"/>
        </w:rPr>
        <w:t>.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I</w:t>
      </w:r>
      <w:r>
        <w:rPr>
          <w:rFonts w:ascii="Arial" w:hAnsi="Arial"/>
          <w:rtl w:val="0"/>
          <w:lang w:val="it-IT"/>
        </w:rPr>
        <w:t>noltre sono stati assegnati due premi speciali</w:t>
      </w:r>
      <w:r>
        <w:rPr>
          <w:rFonts w:ascii="Arial" w:hAnsi="Arial"/>
          <w:rtl w:val="0"/>
          <w:lang w:val="it-IT"/>
        </w:rPr>
        <w:t>,</w:t>
      </w:r>
      <w:r>
        <w:rPr>
          <w:rFonts w:ascii="Arial" w:hAnsi="Arial"/>
          <w:rtl w:val="0"/>
          <w:lang w:val="it-IT"/>
        </w:rPr>
        <w:t xml:space="preserve"> sponsorizzati da</w:t>
      </w:r>
      <w:r>
        <w:rPr>
          <w:rFonts w:ascii="Arial" w:hAnsi="Arial"/>
          <w:b w:val="1"/>
          <w:bCs w:val="1"/>
          <w:rtl w:val="0"/>
        </w:rPr>
        <w:t xml:space="preserve"> </w:t>
      </w:r>
      <w:r>
        <w:rPr>
          <w:rFonts w:ascii="Arial" w:hAnsi="Arial"/>
          <w:b w:val="1"/>
          <w:bCs w:val="1"/>
          <w:rtl w:val="0"/>
          <w:lang w:val="it-IT"/>
        </w:rPr>
        <w:t>Riva1920 e Lamborghini</w:t>
      </w:r>
      <w:r>
        <w:rPr>
          <w:rFonts w:ascii="Arial" w:hAnsi="Arial"/>
          <w:rtl w:val="0"/>
          <w:lang w:val="it-IT"/>
        </w:rPr>
        <w:t>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Arial" w:cs="Arial" w:hAnsi="Arial" w:eastAsia="Arial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Arial" w:cs="Arial" w:hAnsi="Arial" w:eastAsia="Arial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Arial" w:cs="Arial" w:hAnsi="Arial" w:eastAsia="Arial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Arial" w:cs="Arial" w:hAnsi="Arial" w:eastAsia="Arial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Arial" w:cs="Arial" w:hAnsi="Arial" w:eastAsia="Arial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Arial" w:cs="Arial" w:hAnsi="Arial" w:eastAsia="Arial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Arial" w:cs="Arial" w:hAnsi="Arial" w:eastAsia="Arial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Arial" w:cs="Arial" w:hAnsi="Arial" w:eastAsia="Arial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Arial" w:cs="Arial" w:hAnsi="Arial" w:eastAsia="Arial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Arial" w:cs="Arial" w:hAnsi="Arial" w:eastAsia="Arial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it-IT"/>
        </w:rPr>
        <w:t>iniziativa ha visto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 w:val="1"/>
          <w:bCs w:val="1"/>
          <w:rtl w:val="0"/>
          <w:lang w:val="it-IT"/>
        </w:rPr>
        <w:t>Scm Group al fianco di una delle piu</w:t>
      </w:r>
      <w:r>
        <w:rPr>
          <w:rFonts w:ascii="Arial" w:hAnsi="Arial" w:hint="default"/>
          <w:b w:val="1"/>
          <w:bCs w:val="1"/>
          <w:rtl w:val="0"/>
        </w:rPr>
        <w:t xml:space="preserve">̀ </w:t>
      </w:r>
      <w:r>
        <w:rPr>
          <w:rFonts w:ascii="Arial" w:hAnsi="Arial"/>
          <w:b w:val="1"/>
          <w:bCs w:val="1"/>
          <w:rtl w:val="0"/>
          <w:lang w:val="it-IT"/>
        </w:rPr>
        <w:t>affermate e riconosciute aziende del design italiano come Riva 1920, alla quale e</w:t>
      </w:r>
      <w:r>
        <w:rPr>
          <w:rFonts w:ascii="Arial" w:hAnsi="Arial" w:hint="default"/>
          <w:b w:val="1"/>
          <w:bCs w:val="1"/>
          <w:rtl w:val="0"/>
        </w:rPr>
        <w:t xml:space="preserve">̀ </w:t>
      </w:r>
      <w:r>
        <w:rPr>
          <w:rFonts w:ascii="Arial" w:hAnsi="Arial"/>
          <w:b w:val="1"/>
          <w:bCs w:val="1"/>
          <w:rtl w:val="0"/>
          <w:lang w:val="it-IT"/>
        </w:rPr>
        <w:t>legata da uno</w:t>
      </w:r>
      <w:r>
        <w:rPr>
          <w:rFonts w:ascii="Arial" w:hAnsi="Arial"/>
          <w:b w:val="1"/>
          <w:bCs w:val="1"/>
          <w:rtl w:val="0"/>
          <w:lang w:val="en-US"/>
        </w:rPr>
        <w:t xml:space="preserve"> storic</w:t>
      </w:r>
      <w:r>
        <w:rPr>
          <w:rFonts w:ascii="Arial" w:hAnsi="Arial"/>
          <w:b w:val="1"/>
          <w:bCs w:val="1"/>
          <w:rtl w:val="0"/>
          <w:lang w:val="it-IT"/>
        </w:rPr>
        <w:t>o</w:t>
      </w:r>
      <w:r>
        <w:rPr>
          <w:rFonts w:ascii="Arial" w:hAnsi="Arial"/>
          <w:b w:val="1"/>
          <w:bCs w:val="1"/>
          <w:rtl w:val="0"/>
        </w:rPr>
        <w:t xml:space="preserve"> </w:t>
      </w:r>
      <w:r>
        <w:rPr>
          <w:rFonts w:ascii="Arial" w:hAnsi="Arial"/>
          <w:b w:val="1"/>
          <w:bCs w:val="1"/>
          <w:rtl w:val="0"/>
          <w:lang w:val="it-IT"/>
        </w:rPr>
        <w:t>rapporto</w:t>
      </w:r>
      <w:r>
        <w:rPr>
          <w:rFonts w:ascii="Arial" w:hAnsi="Arial"/>
          <w:rtl w:val="0"/>
          <w:lang w:val="it-IT"/>
        </w:rPr>
        <w:t xml:space="preserve">. Scm Group, infatti, fornisce a Riva1920 le sue tecnologie per la lavorazione del legno, tra cui </w:t>
      </w:r>
      <w:r>
        <w:rPr>
          <w:rFonts w:ascii="Arial" w:hAnsi="Arial"/>
          <w:b w:val="1"/>
          <w:bCs w:val="1"/>
          <w:rtl w:val="0"/>
          <w:lang w:val="it-IT"/>
        </w:rPr>
        <w:t xml:space="preserve">un centro di lavoro a 5 assi interpolanti </w:t>
      </w:r>
      <w:r>
        <w:rPr>
          <w:rFonts w:ascii="Arial" w:hAnsi="Arial"/>
          <w:b w:val="1"/>
          <w:bCs w:val="1"/>
          <w:rtl w:val="0"/>
          <w:lang w:val="en-US"/>
        </w:rPr>
        <w:t>Routech Chronos HT</w:t>
      </w:r>
      <w:r>
        <w:rPr>
          <w:rFonts w:ascii="Arial" w:hAnsi="Arial"/>
          <w:rtl w:val="0"/>
          <w:lang w:val="it-IT"/>
        </w:rPr>
        <w:t xml:space="preserve"> con il quale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azienda di 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it-IT"/>
        </w:rPr>
        <w:t>Cant</w:t>
      </w:r>
      <w:r>
        <w:rPr>
          <w:rFonts w:ascii="Arial" w:hAnsi="Arial" w:hint="default"/>
          <w:rtl w:val="0"/>
          <w:lang w:val="it-IT"/>
        </w:rPr>
        <w:t xml:space="preserve">ù </w:t>
      </w:r>
      <w:r>
        <w:rPr>
          <w:rFonts w:ascii="Arial" w:hAnsi="Arial"/>
          <w:rtl w:val="0"/>
          <w:lang w:val="it-IT"/>
        </w:rPr>
        <w:t>realizza i suoi iconici prodotti di arredamento che si distinguono sia per la forme, frutto della capacit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dei migliori designer internazionali, che per i materiali. Riva1920 infatti utilizz</w:t>
      </w:r>
      <w:r>
        <w:rPr>
          <w:rFonts w:ascii="Arial" w:hAnsi="Arial"/>
          <w:rtl w:val="0"/>
          <w:lang w:val="it-IT"/>
        </w:rPr>
        <w:t>a</w:t>
      </w:r>
      <w:r>
        <w:rPr>
          <w:rFonts w:ascii="Arial" w:hAnsi="Arial"/>
          <w:rtl w:val="0"/>
          <w:lang w:val="it-IT"/>
        </w:rPr>
        <w:t xml:space="preserve"> essenze ricercatissime come il Kauri e il Cedro del Libano di recupero e si contraddistingue per il particolarissimo e ricercato riuso delle Briccole di Venezia.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Arial" w:cs="Arial" w:hAnsi="Arial" w:eastAsia="Arial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>Scm Group era presente al Salone del Mobile anche con un</w:t>
      </w:r>
      <w:r>
        <w:rPr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Fonts w:ascii="Arial" w:hAnsi="Arial"/>
          <w:b w:val="1"/>
          <w:bCs w:val="1"/>
          <w:rtl w:val="0"/>
          <w:lang w:val="it-IT"/>
        </w:rPr>
        <w:t>iniziativa all</w:t>
      </w:r>
      <w:r>
        <w:rPr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Fonts w:ascii="Arial" w:hAnsi="Arial"/>
          <w:b w:val="1"/>
          <w:bCs w:val="1"/>
          <w:rtl w:val="0"/>
          <w:lang w:val="it-IT"/>
        </w:rPr>
        <w:t xml:space="preserve">archivio Giovanni Sacchi di Sesto San Giovanni, </w:t>
      </w:r>
      <w:r>
        <w:rPr>
          <w:rFonts w:ascii="Arial" w:hAnsi="Arial"/>
          <w:rtl w:val="0"/>
          <w:lang w:val="it-IT"/>
        </w:rPr>
        <w:t>nell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ambito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iniziative </w:t>
      </w: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rtl w:val="0"/>
          <w:lang w:val="it-IT"/>
        </w:rPr>
        <w:t>fuori Salone</w:t>
      </w:r>
      <w:r>
        <w:rPr>
          <w:rFonts w:ascii="Arial" w:hAnsi="Arial" w:hint="default"/>
          <w:rtl w:val="0"/>
          <w:lang w:val="it-IT"/>
        </w:rPr>
        <w:t>”</w:t>
      </w:r>
      <w:r>
        <w:rPr>
          <w:rFonts w:ascii="Arial" w:hAnsi="Arial"/>
          <w:rtl w:val="0"/>
          <w:lang w:val="it-IT"/>
        </w:rPr>
        <w:t xml:space="preserve">. </w:t>
      </w:r>
      <w:r>
        <w:rPr>
          <w:rFonts w:ascii="Arial" w:hAnsi="Arial"/>
          <w:b w:val="1"/>
          <w:bCs w:val="1"/>
          <w:rtl w:val="0"/>
          <w:lang w:val="it-IT"/>
        </w:rPr>
        <w:t>L</w:t>
      </w:r>
      <w:r>
        <w:rPr>
          <w:rFonts w:ascii="Arial" w:hAnsi="Arial"/>
          <w:b w:val="1"/>
          <w:bCs w:val="1"/>
          <w:rtl w:val="0"/>
          <w:lang w:val="it-IT"/>
        </w:rPr>
        <w:t xml:space="preserve">a scuola di falegnameria </w:t>
      </w:r>
      <w:r>
        <w:rPr>
          <w:rFonts w:ascii="Arial" w:hAnsi="Arial" w:hint="default"/>
          <w:b w:val="1"/>
          <w:bCs w:val="1"/>
          <w:rtl w:val="0"/>
          <w:lang w:val="it-IT"/>
        </w:rPr>
        <w:t>“</w:t>
      </w:r>
      <w:r>
        <w:rPr>
          <w:rFonts w:ascii="Arial" w:hAnsi="Arial"/>
          <w:b w:val="1"/>
          <w:bCs w:val="1"/>
          <w:rtl w:val="0"/>
          <w:lang w:val="it-IT"/>
        </w:rPr>
        <w:t>La Malaspina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” </w:t>
      </w:r>
      <w:r>
        <w:rPr>
          <w:rFonts w:ascii="Arial" w:hAnsi="Arial"/>
          <w:b w:val="1"/>
          <w:bCs w:val="1"/>
          <w:rtl w:val="0"/>
          <w:lang w:val="it-IT"/>
        </w:rPr>
        <w:t>ha infatti tenuto</w:t>
      </w:r>
      <w:r>
        <w:rPr>
          <w:rFonts w:ascii="Arial" w:hAnsi="Arial"/>
          <w:b w:val="1"/>
          <w:bCs w:val="1"/>
          <w:rtl w:val="0"/>
          <w:lang w:val="it-IT"/>
        </w:rPr>
        <w:t xml:space="preserve"> una fitta serie di workshop basati sulle tecniche e le lavorazioni utilizzate per la produzione di </w:t>
      </w:r>
      <w:r>
        <w:rPr>
          <w:rFonts w:ascii="Arial" w:hAnsi="Arial"/>
          <w:b w:val="1"/>
          <w:bCs w:val="1"/>
          <w:rtl w:val="0"/>
          <w:lang w:val="it-IT"/>
        </w:rPr>
        <w:t>oggetti</w:t>
      </w:r>
      <w:r>
        <w:rPr>
          <w:rFonts w:ascii="Arial" w:hAnsi="Arial"/>
          <w:b w:val="1"/>
          <w:bCs w:val="1"/>
          <w:rtl w:val="0"/>
          <w:lang w:val="it-IT"/>
        </w:rPr>
        <w:t xml:space="preserve"> di design</w:t>
      </w:r>
      <w:r>
        <w:rPr>
          <w:rFonts w:ascii="Arial" w:hAnsi="Arial"/>
          <w:rtl w:val="0"/>
          <w:lang w:val="it-IT"/>
        </w:rPr>
        <w:t xml:space="preserve">. Le macchine utilizzate in questi workshop erano delle </w:t>
      </w:r>
      <w:r>
        <w:rPr>
          <w:rFonts w:ascii="Arial" w:hAnsi="Arial"/>
          <w:b w:val="1"/>
          <w:bCs w:val="1"/>
          <w:rtl w:val="0"/>
          <w:lang w:val="it-IT"/>
        </w:rPr>
        <w:t>Minimax</w:t>
      </w:r>
      <w:r>
        <w:rPr>
          <w:rFonts w:ascii="Arial" w:hAnsi="Arial"/>
          <w:rtl w:val="0"/>
          <w:lang w:val="it-IT"/>
        </w:rPr>
        <w:t>, che rappresentano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eccellenza per la falegnameria di alta qualit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 xml:space="preserve">. I seminari si sono svolti negli spazi della </w:t>
      </w: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rtl w:val="0"/>
          <w:lang w:val="it-IT"/>
        </w:rPr>
        <w:t>Bottega</w:t>
      </w:r>
      <w:r>
        <w:rPr>
          <w:rFonts w:ascii="Arial" w:hAnsi="Arial" w:hint="default"/>
          <w:rtl w:val="0"/>
          <w:lang w:val="it-IT"/>
        </w:rPr>
        <w:t xml:space="preserve">” </w:t>
      </w:r>
      <w:r>
        <w:rPr>
          <w:rFonts w:ascii="Arial" w:hAnsi="Arial"/>
          <w:rtl w:val="0"/>
          <w:lang w:val="it-IT"/>
        </w:rPr>
        <w:t>dedicata al grande progettista che ha lasciato un segno indelebile nell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industrial design italiano e hanno raccolto un folto pubblico di studenti, architetti, designer e soprattutto </w:t>
      </w: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rtl w:val="0"/>
          <w:lang w:val="it-IT"/>
        </w:rPr>
        <w:t>maker</w:t>
      </w:r>
      <w:r>
        <w:rPr>
          <w:rFonts w:ascii="Arial" w:hAnsi="Arial" w:hint="default"/>
          <w:rtl w:val="0"/>
          <w:lang w:val="it-IT"/>
        </w:rPr>
        <w:t>”</w:t>
      </w:r>
    </w:p>
    <w:p>
      <w:pPr>
        <w:pStyle w:val="Normale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Fonts w:ascii="Cambria" w:cs="Cambria" w:hAnsi="Cambria" w:eastAsia="Cambria"/>
          <w:color w:val="000000"/>
          <w:kern w:val="1"/>
          <w:sz w:val="24"/>
          <w:szCs w:val="24"/>
          <w:u w:color="000000"/>
        </w:rPr>
      </w:pPr>
    </w:p>
    <w:p>
      <w:pPr>
        <w:pStyle w:val="Normale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Fonts w:ascii="Cambria" w:cs="Cambria" w:hAnsi="Cambria" w:eastAsia="Cambria"/>
          <w:i w:val="1"/>
          <w:iCs w:val="1"/>
          <w:color w:val="222222"/>
          <w:kern w:val="1"/>
          <w:sz w:val="22"/>
          <w:szCs w:val="22"/>
          <w:u w:color="222222"/>
        </w:rPr>
      </w:pPr>
      <w:r>
        <w:rPr>
          <w:rFonts w:ascii="Cambria" w:cs="Cambria" w:hAnsi="Cambria" w:eastAsia="Cambria"/>
          <w:i w:val="1"/>
          <w:iCs w:val="1"/>
          <w:color w:val="222222"/>
          <w:kern w:val="1"/>
          <w:sz w:val="22"/>
          <w:szCs w:val="22"/>
          <w:u w:color="222222"/>
          <w:rtl w:val="0"/>
          <w:lang w:val="it-IT"/>
        </w:rPr>
        <w:t>Aprile 2017</w:t>
      </w:r>
    </w:p>
    <w:p>
      <w:pPr>
        <w:pStyle w:val="Normale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Fonts w:ascii="Arial" w:cs="Arial" w:hAnsi="Arial" w:eastAsia="Arial"/>
          <w:color w:val="222222"/>
          <w:kern w:val="1"/>
          <w:sz w:val="22"/>
          <w:szCs w:val="22"/>
          <w:u w:color="222222"/>
        </w:rPr>
      </w:pP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Fonts w:ascii="Cambria" w:cs="Cambria" w:hAnsi="Cambria" w:eastAsia="Cambria"/>
          <w:b w:val="1"/>
          <w:bCs w:val="1"/>
          <w:color w:val="00000a"/>
          <w:kern w:val="1"/>
          <w:sz w:val="22"/>
          <w:szCs w:val="22"/>
          <w:u w:color="00000a"/>
        </w:rPr>
      </w:pPr>
      <w:r>
        <w:rPr>
          <w:rFonts w:ascii="Cambria" w:cs="Cambria" w:hAnsi="Cambria" w:eastAsia="Cambria"/>
          <w:b w:val="1"/>
          <w:bCs w:val="1"/>
          <w:color w:val="00000a"/>
          <w:kern w:val="1"/>
          <w:sz w:val="22"/>
          <w:szCs w:val="22"/>
          <w:u w:color="00000a"/>
          <w:rtl w:val="0"/>
          <w:lang w:val="it-IT"/>
        </w:rPr>
        <w:t xml:space="preserve">Press Office 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Style w:val="Nessuno"/>
          <w:rFonts w:ascii="Cambria" w:cs="Cambria" w:hAnsi="Cambria" w:eastAsia="Cambria"/>
          <w:color w:val="00000a"/>
          <w:kern w:val="1"/>
          <w:sz w:val="22"/>
          <w:szCs w:val="22"/>
          <w:u w:color="00000a"/>
        </w:rPr>
      </w:pPr>
      <w:r>
        <w:rPr>
          <w:rFonts w:ascii="Cambria" w:cs="Cambria" w:hAnsi="Cambria" w:eastAsia="Cambria"/>
          <w:color w:val="00000a"/>
          <w:kern w:val="1"/>
          <w:sz w:val="22"/>
          <w:szCs w:val="22"/>
          <w:u w:color="00000a"/>
          <w:rtl w:val="0"/>
          <w:lang w:val="it-IT"/>
        </w:rPr>
        <w:t>Franco Fregni</w:t>
      </w:r>
      <w:r>
        <w:rPr>
          <w:rFonts w:ascii="Cambria" w:cs="Cambria" w:hAnsi="Cambria" w:eastAsia="Cambria"/>
          <w:b w:val="1"/>
          <w:bCs w:val="1"/>
          <w:color w:val="00000a"/>
          <w:kern w:val="1"/>
          <w:sz w:val="22"/>
          <w:szCs w:val="22"/>
          <w:u w:color="00000a"/>
          <w:rtl w:val="0"/>
          <w:lang w:val="it-IT"/>
        </w:rPr>
        <w:t xml:space="preserve"> –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"mailto:press@scmgroup.com"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press@scmgroup.com</w:t>
      </w:r>
      <w:r>
        <w:rPr/>
        <w:fldChar w:fldCharType="end" w:fldLock="0"/>
      </w:r>
      <w:r>
        <w:rPr>
          <w:rStyle w:val="Nessuno"/>
          <w:rFonts w:ascii="Cambria" w:cs="Cambria" w:hAnsi="Cambria" w:eastAsia="Cambria"/>
          <w:b w:val="1"/>
          <w:bCs w:val="1"/>
          <w:color w:val="00000a"/>
          <w:kern w:val="1"/>
          <w:sz w:val="22"/>
          <w:szCs w:val="22"/>
          <w:u w:color="00000a"/>
          <w:rtl w:val="0"/>
          <w:lang w:val="it-IT"/>
        </w:rPr>
        <w:t xml:space="preserve"> </w:t>
      </w:r>
      <w:r>
        <w:rPr>
          <w:rStyle w:val="Nessuno"/>
          <w:rFonts w:ascii="Cambria" w:cs="Cambria" w:hAnsi="Cambria" w:eastAsia="Cambria"/>
          <w:color w:val="00000a"/>
          <w:kern w:val="1"/>
          <w:sz w:val="22"/>
          <w:szCs w:val="22"/>
          <w:u w:color="00000a"/>
          <w:rtl w:val="0"/>
          <w:lang w:val="it-IT"/>
        </w:rPr>
        <w:t xml:space="preserve">– </w:t>
      </w:r>
      <w:r>
        <w:rPr>
          <w:rStyle w:val="Nessuno"/>
          <w:rFonts w:ascii="Cambria" w:cs="Cambria" w:hAnsi="Cambria" w:eastAsia="Cambria"/>
          <w:color w:val="00000a"/>
          <w:kern w:val="1"/>
          <w:sz w:val="22"/>
          <w:szCs w:val="22"/>
          <w:u w:color="00000a"/>
          <w:rtl w:val="0"/>
          <w:lang w:val="it-IT"/>
        </w:rPr>
        <w:t>tel. +39 340 5000843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</w:pPr>
      <w:r>
        <w:rPr>
          <w:rStyle w:val="Nessuno"/>
          <w:rFonts w:ascii="Arial Unicode MS" w:cs="Arial Unicode MS" w:hAnsi="Arial Unicode MS" w:eastAsia="Arial Unicode MS"/>
          <w:color w:val="00000a"/>
          <w:kern w:val="1"/>
          <w:sz w:val="22"/>
          <w:szCs w:val="22"/>
          <w:u w:color="00000a"/>
        </w:rPr>
        <w:br w:type="textWrapping"/>
      </w:r>
      <w:r>
        <w:rPr>
          <w:rStyle w:val="Nessuno"/>
          <w:rFonts w:ascii="Cambria" w:cs="Cambria" w:hAnsi="Cambria" w:eastAsia="Cambria"/>
          <w:b w:val="1"/>
          <w:bCs w:val="1"/>
          <w:color w:val="00000a"/>
          <w:kern w:val="1"/>
          <w:sz w:val="22"/>
          <w:szCs w:val="22"/>
          <w:u w:color="00000a"/>
          <w:rtl w:val="0"/>
          <w:lang w:val="it-IT"/>
        </w:rPr>
        <w:t xml:space="preserve">Communications </w:t>
      </w:r>
      <w:r>
        <w:rPr>
          <w:rStyle w:val="Nessuno"/>
          <w:rFonts w:ascii="Cambria" w:cs="Cambria" w:hAnsi="Cambria" w:eastAsia="Cambria"/>
          <w:b w:val="1"/>
          <w:bCs w:val="1"/>
          <w:color w:val="00000a"/>
          <w:kern w:val="1"/>
          <w:sz w:val="22"/>
          <w:szCs w:val="22"/>
          <w:u w:color="00000a"/>
          <w:rtl w:val="0"/>
          <w:lang w:val="it-IT"/>
        </w:rPr>
        <w:t xml:space="preserve">– </w:t>
      </w:r>
      <w:r>
        <w:rPr>
          <w:rStyle w:val="Nessuno"/>
          <w:rFonts w:ascii="Cambria" w:cs="Cambria" w:hAnsi="Cambria" w:eastAsia="Cambria"/>
          <w:b w:val="1"/>
          <w:bCs w:val="1"/>
          <w:color w:val="00000a"/>
          <w:kern w:val="1"/>
          <w:sz w:val="22"/>
          <w:szCs w:val="22"/>
          <w:u w:color="00000a"/>
          <w:rtl w:val="0"/>
          <w:lang w:val="it-IT"/>
        </w:rPr>
        <w:t xml:space="preserve">SCM Group </w:t>
      </w:r>
      <w:r>
        <w:rPr>
          <w:rStyle w:val="Nessuno"/>
          <w:rFonts w:ascii="Arial Unicode MS" w:cs="Arial Unicode MS" w:hAnsi="Arial Unicode MS" w:eastAsia="Arial Unicode MS"/>
          <w:color w:val="00000a"/>
          <w:kern w:val="1"/>
          <w:sz w:val="22"/>
          <w:szCs w:val="22"/>
          <w:u w:color="00000a"/>
        </w:rPr>
        <w:br w:type="textWrapping"/>
      </w:r>
      <w:r>
        <w:rPr>
          <w:rStyle w:val="Nessuno"/>
          <w:rFonts w:ascii="Cambria" w:cs="Cambria" w:hAnsi="Cambria" w:eastAsia="Cambria"/>
          <w:color w:val="000000"/>
          <w:kern w:val="1"/>
          <w:sz w:val="22"/>
          <w:szCs w:val="22"/>
          <w:u w:color="000000"/>
          <w:rtl w:val="0"/>
          <w:lang w:val="it-IT"/>
        </w:rPr>
        <w:t xml:space="preserve">Gian Luca Fariselli </w:t>
      </w:r>
      <w:r>
        <w:rPr>
          <w:rStyle w:val="Nessuno"/>
          <w:rFonts w:ascii="Cambria" w:cs="Cambria" w:hAnsi="Cambria" w:eastAsia="Cambria"/>
          <w:color w:val="000000"/>
          <w:kern w:val="1"/>
          <w:sz w:val="22"/>
          <w:szCs w:val="22"/>
          <w:u w:color="000000"/>
          <w:rtl w:val="0"/>
          <w:lang w:val="it-IT"/>
        </w:rPr>
        <w:t xml:space="preserve">–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"mailto:gianluca.fariselli@scmgroup.com"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gianluca.fariselli@scmgroup.com</w:t>
      </w:r>
      <w:r>
        <w:rPr/>
        <w:fldChar w:fldCharType="end" w:fldLock="0"/>
      </w:r>
      <w:r>
        <w:rPr>
          <w:rStyle w:val="Nessuno"/>
          <w:rFonts w:ascii="Cambria" w:cs="Cambria" w:hAnsi="Cambria" w:eastAsia="Cambria"/>
          <w:color w:val="000000"/>
          <w:kern w:val="1"/>
          <w:sz w:val="22"/>
          <w:szCs w:val="22"/>
          <w:u w:color="000000"/>
          <w:rtl w:val="0"/>
          <w:lang w:val="it-IT"/>
        </w:rPr>
        <w:t xml:space="preserve"> – </w:t>
      </w:r>
      <w:r>
        <w:rPr>
          <w:rStyle w:val="Nessuno"/>
          <w:rFonts w:ascii="Cambria" w:cs="Cambria" w:hAnsi="Cambria" w:eastAsia="Cambria"/>
          <w:color w:val="000000"/>
          <w:kern w:val="1"/>
          <w:sz w:val="22"/>
          <w:szCs w:val="22"/>
          <w:u w:color="000000"/>
          <w:rtl w:val="0"/>
          <w:lang w:val="it-IT"/>
        </w:rPr>
        <w:t>tel. +39 0541 700157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"/>
      <w:tabs>
        <w:tab w:val="right" w:pos="9612"/>
        <w:tab w:val="clear" w:pos="9638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-3809</wp:posOffset>
          </wp:positionH>
          <wp:positionV relativeFrom="page">
            <wp:posOffset>280670</wp:posOffset>
          </wp:positionV>
          <wp:extent cx="7562850" cy="107632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76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-295908</wp:posOffset>
          </wp:positionH>
          <wp:positionV relativeFrom="page">
            <wp:posOffset>9629775</wp:posOffset>
          </wp:positionV>
          <wp:extent cx="10775950" cy="51117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5950" cy="511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a1a1a"/>
      <w:spacing w:val="0"/>
      <w:kern w:val="0"/>
      <w:position w:val="0"/>
      <w:sz w:val="20"/>
      <w:szCs w:val="20"/>
      <w:u w:val="none" w:color="1a1a1a"/>
      <w:vertAlign w:val="baseline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a1a1a"/>
      <w:spacing w:val="0"/>
      <w:kern w:val="0"/>
      <w:position w:val="0"/>
      <w:sz w:val="20"/>
      <w:szCs w:val="20"/>
      <w:u w:val="none" w:color="1a1a1a"/>
      <w:vertAlign w:val="baseline"/>
      <w:lang w:val="it-IT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ambria" w:cs="Cambria" w:hAnsi="Cambria" w:eastAsia="Cambria"/>
      <w:b w:val="1"/>
      <w:bCs w:val="1"/>
      <w:color w:val="0000ff"/>
      <w:kern w:val="1"/>
      <w:sz w:val="22"/>
      <w:szCs w:val="22"/>
      <w:u w:val="single" w:color="0000ff"/>
    </w:rPr>
  </w:style>
  <w:style w:type="character" w:styleId="Hyperlink.1">
    <w:name w:val="Hyperlink.1"/>
    <w:basedOn w:val="Nessuno"/>
    <w:next w:val="Hyperlink.1"/>
    <w:rPr>
      <w:rFonts w:ascii="Cambria" w:cs="Cambria" w:hAnsi="Cambria" w:eastAsia="Cambria"/>
      <w:color w:val="0000ff"/>
      <w:kern w:val="1"/>
      <w:sz w:val="22"/>
      <w:szCs w:val="22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